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8B" w:rsidRDefault="0092238B" w:rsidP="0092238B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F33A55" w:rsidRPr="0092238B" w:rsidRDefault="00F33A55" w:rsidP="0092238B">
      <w:pPr>
        <w:jc w:val="center"/>
        <w:rPr>
          <w:rFonts w:ascii="TH SarabunIT๙" w:hAnsi="TH SarabunIT๙" w:cs="TH SarabunIT๙"/>
          <w:b/>
          <w:bCs/>
          <w:szCs w:val="24"/>
          <w:cs/>
        </w:rPr>
      </w:pPr>
    </w:p>
    <w:p w:rsidR="0092238B" w:rsidRPr="00D34E84" w:rsidRDefault="0092238B" w:rsidP="0092238B">
      <w:pPr>
        <w:jc w:val="center"/>
        <w:rPr>
          <w:rFonts w:ascii="TH SarabunIT๙" w:hAnsi="TH SarabunIT๙" w:cs="TH SarabunIT๙"/>
          <w:sz w:val="32"/>
          <w:szCs w:val="32"/>
        </w:rPr>
      </w:pPr>
      <w:r w:rsidRPr="00D34E8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363AA13" wp14:editId="01807B57">
            <wp:extent cx="2066572" cy="2052000"/>
            <wp:effectExtent l="0" t="0" r="0" b="5715"/>
            <wp:docPr id="1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572" cy="205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38B" w:rsidRPr="00D34E84" w:rsidRDefault="0092238B" w:rsidP="0092238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2238B" w:rsidRPr="0092238B" w:rsidRDefault="0092238B" w:rsidP="0092238B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92238B" w:rsidRPr="00F25236" w:rsidRDefault="0092238B" w:rsidP="0092238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25236">
        <w:rPr>
          <w:rFonts w:ascii="TH SarabunIT๙" w:hAnsi="TH SarabunIT๙" w:cs="TH SarabunIT๙"/>
          <w:b/>
          <w:bCs/>
          <w:sz w:val="72"/>
          <w:szCs w:val="72"/>
          <w:cs/>
        </w:rPr>
        <w:t>ข้อบัญญัติตำบล</w:t>
      </w:r>
    </w:p>
    <w:p w:rsidR="0092238B" w:rsidRPr="00D34E84" w:rsidRDefault="0092238B" w:rsidP="0092238B">
      <w:pPr>
        <w:rPr>
          <w:rFonts w:ascii="TH SarabunIT๙" w:hAnsi="TH SarabunIT๙" w:cs="TH SarabunIT๙"/>
          <w:sz w:val="10"/>
          <w:szCs w:val="10"/>
        </w:rPr>
      </w:pPr>
    </w:p>
    <w:p w:rsidR="0092238B" w:rsidRPr="00D34E84" w:rsidRDefault="0092238B" w:rsidP="0092238B">
      <w:pPr>
        <w:jc w:val="center"/>
        <w:rPr>
          <w:rFonts w:ascii="TH SarabunIT๙" w:hAnsi="TH SarabunIT๙" w:cs="TH SarabunIT๙"/>
          <w:b/>
          <w:bCs/>
          <w:color w:val="0000FF"/>
          <w:sz w:val="76"/>
          <w:szCs w:val="76"/>
        </w:rPr>
      </w:pPr>
    </w:p>
    <w:p w:rsidR="0092238B" w:rsidRPr="00F25236" w:rsidRDefault="0092238B" w:rsidP="0092238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25236">
        <w:rPr>
          <w:rFonts w:ascii="TH SarabunIT๙" w:hAnsi="TH SarabunIT๙" w:cs="TH SarabunIT๙"/>
          <w:b/>
          <w:bCs/>
          <w:sz w:val="72"/>
          <w:szCs w:val="72"/>
          <w:cs/>
        </w:rPr>
        <w:t>เรื่อง</w:t>
      </w:r>
    </w:p>
    <w:p w:rsidR="0092238B" w:rsidRPr="00D34E84" w:rsidRDefault="0092238B" w:rsidP="0092238B">
      <w:pPr>
        <w:jc w:val="center"/>
        <w:rPr>
          <w:rFonts w:ascii="TH SarabunIT๙" w:hAnsi="TH SarabunIT๙" w:cs="TH SarabunIT๙"/>
          <w:b/>
          <w:bCs/>
          <w:color w:val="0000FF"/>
          <w:sz w:val="40"/>
          <w:szCs w:val="40"/>
        </w:rPr>
      </w:pPr>
    </w:p>
    <w:p w:rsidR="0092238B" w:rsidRPr="00D34E84" w:rsidRDefault="0092238B" w:rsidP="0092238B">
      <w:pPr>
        <w:jc w:val="center"/>
        <w:rPr>
          <w:rFonts w:ascii="TH SarabunIT๙" w:hAnsi="TH SarabunIT๙" w:cs="TH SarabunIT๙"/>
          <w:b/>
          <w:bCs/>
          <w:color w:val="0000FF"/>
          <w:sz w:val="40"/>
          <w:szCs w:val="40"/>
        </w:rPr>
      </w:pPr>
    </w:p>
    <w:p w:rsidR="0092238B" w:rsidRPr="00F25236" w:rsidRDefault="0092238B" w:rsidP="0092238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25236">
        <w:rPr>
          <w:rFonts w:ascii="TH SarabunIT๙" w:hAnsi="TH SarabunIT๙" w:cs="TH SarabunIT๙"/>
          <w:b/>
          <w:bCs/>
          <w:sz w:val="72"/>
          <w:szCs w:val="72"/>
          <w:cs/>
        </w:rPr>
        <w:t>งบประมาณรายจ่ายประจำปีงบประมาณ</w:t>
      </w:r>
      <w:bookmarkStart w:id="0" w:name="_GoBack"/>
      <w:bookmarkEnd w:id="0"/>
    </w:p>
    <w:p w:rsidR="0092238B" w:rsidRPr="00F25236" w:rsidRDefault="0092238B" w:rsidP="0092238B">
      <w:pPr>
        <w:jc w:val="center"/>
        <w:rPr>
          <w:rFonts w:ascii="TH SarabunIT๙" w:hAnsi="TH SarabunIT๙" w:cs="TH SarabunIT๙" w:hint="cs"/>
          <w:b/>
          <w:bCs/>
          <w:sz w:val="72"/>
          <w:szCs w:val="72"/>
          <w:cs/>
        </w:rPr>
      </w:pPr>
      <w:r w:rsidRPr="00F25236">
        <w:rPr>
          <w:rFonts w:ascii="TH SarabunIT๙" w:hAnsi="TH SarabunIT๙" w:cs="TH SarabunIT๙"/>
          <w:b/>
          <w:bCs/>
          <w:sz w:val="72"/>
          <w:szCs w:val="72"/>
          <w:cs/>
        </w:rPr>
        <w:t>พ.ศ. 256</w:t>
      </w:r>
      <w:r w:rsidR="00B86EE9">
        <w:rPr>
          <w:rFonts w:ascii="TH SarabunIT๙" w:hAnsi="TH SarabunIT๙" w:cs="TH SarabunIT๙" w:hint="cs"/>
          <w:b/>
          <w:bCs/>
          <w:sz w:val="72"/>
          <w:szCs w:val="72"/>
          <w:cs/>
        </w:rPr>
        <w:t>7</w:t>
      </w:r>
    </w:p>
    <w:p w:rsidR="0092238B" w:rsidRPr="00D34E84" w:rsidRDefault="0092238B" w:rsidP="0092238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92238B" w:rsidRDefault="0092238B" w:rsidP="0092238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92238B" w:rsidRDefault="0092238B" w:rsidP="0092238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F33A55" w:rsidRPr="00D34E84" w:rsidRDefault="00F33A55" w:rsidP="0092238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92238B" w:rsidRPr="00D34E84" w:rsidRDefault="0092238B" w:rsidP="0092238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D34E84">
        <w:rPr>
          <w:rFonts w:ascii="TH SarabunIT๙" w:hAnsi="TH SarabunIT๙" w:cs="TH SarabunIT๙"/>
          <w:b/>
          <w:bCs/>
          <w:sz w:val="60"/>
          <w:szCs w:val="60"/>
          <w:cs/>
        </w:rPr>
        <w:t>องค์การบริหารส่วนตำบลทุ่งขมิ้น</w:t>
      </w:r>
    </w:p>
    <w:p w:rsidR="0092238B" w:rsidRDefault="0092238B" w:rsidP="0092238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D34E84">
        <w:rPr>
          <w:rFonts w:ascii="TH SarabunIT๙" w:hAnsi="TH SarabunIT๙" w:cs="TH SarabunIT๙"/>
          <w:b/>
          <w:bCs/>
          <w:sz w:val="60"/>
          <w:szCs w:val="60"/>
          <w:cs/>
        </w:rPr>
        <w:t>อำเภอนาหม่อม  จังหวัดสงขลา</w:t>
      </w:r>
    </w:p>
    <w:p w:rsidR="00AC166A" w:rsidRDefault="00AC166A" w:rsidP="00AC166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C166A" w:rsidRDefault="00AC166A" w:rsidP="00AC166A">
      <w:pPr>
        <w:jc w:val="center"/>
        <w:rPr>
          <w:rFonts w:ascii="TH SarabunPSK" w:hAnsi="TH SarabunPSK" w:cs="TH SarabunPSK"/>
          <w:sz w:val="32"/>
          <w:szCs w:val="32"/>
        </w:rPr>
      </w:pPr>
      <w:r w:rsidRPr="005E4DC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AC166A" w:rsidRPr="005E4DCA" w:rsidRDefault="00AC166A" w:rsidP="00AC166A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9"/>
        <w:tblW w:w="921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992"/>
      </w:tblGrid>
      <w:tr w:rsidR="00AC166A" w:rsidRPr="00AA7698" w:rsidTr="00AC166A">
        <w:tc>
          <w:tcPr>
            <w:tcW w:w="8222" w:type="dxa"/>
            <w:vAlign w:val="center"/>
          </w:tcPr>
          <w:p w:rsidR="00AC166A" w:rsidRPr="00AA7698" w:rsidRDefault="00AC166A" w:rsidP="00477209">
            <w:pPr>
              <w:spacing w:after="1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C166A" w:rsidRPr="00AA7698" w:rsidRDefault="00AC166A" w:rsidP="00477209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7698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</w:p>
        </w:tc>
      </w:tr>
      <w:tr w:rsidR="00AC166A" w:rsidRPr="00AA7698" w:rsidTr="00AC166A">
        <w:tc>
          <w:tcPr>
            <w:tcW w:w="8222" w:type="dxa"/>
            <w:vAlign w:val="center"/>
          </w:tcPr>
          <w:p w:rsidR="00AC166A" w:rsidRPr="00AA7698" w:rsidRDefault="00AC166A" w:rsidP="00477209">
            <w:pPr>
              <w:spacing w:after="12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A76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ข้อมูลเบื้องต้นขององค์การบริหารส่วนตำบลทุ่งขมิ้น</w:t>
            </w:r>
          </w:p>
        </w:tc>
        <w:tc>
          <w:tcPr>
            <w:tcW w:w="992" w:type="dxa"/>
          </w:tcPr>
          <w:p w:rsidR="00AC166A" w:rsidRPr="00AA7698" w:rsidRDefault="00AC166A" w:rsidP="00477209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AC166A" w:rsidRPr="00AA7698" w:rsidTr="00AC166A">
        <w:tc>
          <w:tcPr>
            <w:tcW w:w="8222" w:type="dxa"/>
            <w:vAlign w:val="center"/>
          </w:tcPr>
          <w:p w:rsidR="00AC166A" w:rsidRPr="00AA7698" w:rsidRDefault="00AC166A" w:rsidP="00477209">
            <w:pPr>
              <w:spacing w:after="1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A76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คำแถลง</w:t>
            </w:r>
          </w:p>
        </w:tc>
        <w:tc>
          <w:tcPr>
            <w:tcW w:w="992" w:type="dxa"/>
          </w:tcPr>
          <w:p w:rsidR="00AC166A" w:rsidRPr="00AA7698" w:rsidRDefault="00AC166A" w:rsidP="00477209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66A" w:rsidRPr="00AA7698" w:rsidTr="00AC166A">
        <w:tc>
          <w:tcPr>
            <w:tcW w:w="8222" w:type="dxa"/>
            <w:vAlign w:val="center"/>
          </w:tcPr>
          <w:p w:rsidR="00AC166A" w:rsidRPr="00AA7698" w:rsidRDefault="00AC166A" w:rsidP="00477209">
            <w:pPr>
              <w:spacing w:after="120"/>
              <w:ind w:left="45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A76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คำแถลง : รายละเอียดคำแถลง</w:t>
            </w:r>
          </w:p>
        </w:tc>
        <w:tc>
          <w:tcPr>
            <w:tcW w:w="992" w:type="dxa"/>
          </w:tcPr>
          <w:p w:rsidR="00AC166A" w:rsidRPr="00AA7698" w:rsidRDefault="00AC166A" w:rsidP="00477209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2-3</w:t>
            </w:r>
          </w:p>
        </w:tc>
      </w:tr>
      <w:tr w:rsidR="00AC166A" w:rsidRPr="00AA7698" w:rsidTr="00AC166A">
        <w:tc>
          <w:tcPr>
            <w:tcW w:w="8222" w:type="dxa"/>
            <w:vAlign w:val="center"/>
          </w:tcPr>
          <w:p w:rsidR="00AC166A" w:rsidRPr="00AA7698" w:rsidRDefault="00AC166A" w:rsidP="00477209">
            <w:pPr>
              <w:spacing w:after="120"/>
              <w:ind w:left="45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A76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คำแถลง : รายละเอียดประมาณการรายรับ</w:t>
            </w:r>
          </w:p>
        </w:tc>
        <w:tc>
          <w:tcPr>
            <w:tcW w:w="992" w:type="dxa"/>
          </w:tcPr>
          <w:p w:rsidR="00AC166A" w:rsidRPr="00AA7698" w:rsidRDefault="00AC166A" w:rsidP="00477209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AC166A" w:rsidRPr="00AA7698" w:rsidTr="00AC166A">
        <w:tc>
          <w:tcPr>
            <w:tcW w:w="8222" w:type="dxa"/>
            <w:vAlign w:val="center"/>
          </w:tcPr>
          <w:p w:rsidR="00AC166A" w:rsidRPr="00AA7698" w:rsidRDefault="00AC166A" w:rsidP="00477209">
            <w:pPr>
              <w:spacing w:after="120"/>
              <w:ind w:left="45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A76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คำแถลง : รายละเอียดประมาณการรายจ่าย</w:t>
            </w:r>
          </w:p>
        </w:tc>
        <w:tc>
          <w:tcPr>
            <w:tcW w:w="992" w:type="dxa"/>
          </w:tcPr>
          <w:p w:rsidR="00AC166A" w:rsidRPr="00AA7698" w:rsidRDefault="00AC166A" w:rsidP="00477209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AC166A" w:rsidRPr="00AA7698" w:rsidTr="00AC166A">
        <w:tc>
          <w:tcPr>
            <w:tcW w:w="8222" w:type="dxa"/>
            <w:vAlign w:val="center"/>
          </w:tcPr>
          <w:p w:rsidR="00AC166A" w:rsidRPr="00AA7698" w:rsidRDefault="00AC166A" w:rsidP="00477209">
            <w:pPr>
              <w:spacing w:after="1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A76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บันทึกหลักการและเหตุผล</w:t>
            </w:r>
          </w:p>
        </w:tc>
        <w:tc>
          <w:tcPr>
            <w:tcW w:w="992" w:type="dxa"/>
          </w:tcPr>
          <w:p w:rsidR="00AC166A" w:rsidRPr="00AA7698" w:rsidRDefault="00AC166A" w:rsidP="00477209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66A" w:rsidRPr="00AA7698" w:rsidTr="00AC166A">
        <w:tc>
          <w:tcPr>
            <w:tcW w:w="8222" w:type="dxa"/>
            <w:vAlign w:val="center"/>
          </w:tcPr>
          <w:p w:rsidR="00AC166A" w:rsidRPr="00AA7698" w:rsidRDefault="00AC166A" w:rsidP="00477209">
            <w:pPr>
              <w:spacing w:after="120"/>
              <w:ind w:left="45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A76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บันทึกหลักการและเหตุผล : รายละเอียดบันทึกหลักการและเหตุผล แบ่งตามด้าน</w:t>
            </w:r>
          </w:p>
        </w:tc>
        <w:tc>
          <w:tcPr>
            <w:tcW w:w="992" w:type="dxa"/>
          </w:tcPr>
          <w:p w:rsidR="00AC166A" w:rsidRPr="00AA7698" w:rsidRDefault="00AC166A" w:rsidP="00477209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AC166A" w:rsidRPr="00AA7698" w:rsidTr="00AC166A">
        <w:tc>
          <w:tcPr>
            <w:tcW w:w="8222" w:type="dxa"/>
            <w:vAlign w:val="center"/>
          </w:tcPr>
          <w:p w:rsidR="00AC166A" w:rsidRPr="00AA7698" w:rsidRDefault="00AC166A" w:rsidP="00477209">
            <w:pPr>
              <w:spacing w:after="120"/>
              <w:ind w:left="45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A76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บันทึกหลักการและเหตุผล : รายละเอียดบันทึกหลักการและเหตุผล แบ่งตามแผนงาน</w:t>
            </w:r>
          </w:p>
        </w:tc>
        <w:tc>
          <w:tcPr>
            <w:tcW w:w="992" w:type="dxa"/>
          </w:tcPr>
          <w:p w:rsidR="00AC166A" w:rsidRPr="00AA7698" w:rsidRDefault="00AC166A" w:rsidP="00477209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7-16</w:t>
            </w:r>
          </w:p>
        </w:tc>
      </w:tr>
      <w:tr w:rsidR="00AC166A" w:rsidRPr="00AA7698" w:rsidTr="00AC166A">
        <w:tc>
          <w:tcPr>
            <w:tcW w:w="8222" w:type="dxa"/>
            <w:vAlign w:val="center"/>
          </w:tcPr>
          <w:p w:rsidR="00AC166A" w:rsidRPr="00AA7698" w:rsidRDefault="00AC166A" w:rsidP="00477209">
            <w:pPr>
              <w:spacing w:after="120"/>
              <w:ind w:left="45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A76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บันทึกหลักการและเหตุผล : รายละเอียดบันทึกหลักการและเหตุผล</w:t>
            </w:r>
          </w:p>
        </w:tc>
        <w:tc>
          <w:tcPr>
            <w:tcW w:w="992" w:type="dxa"/>
          </w:tcPr>
          <w:p w:rsidR="00AC166A" w:rsidRPr="00AA7698" w:rsidRDefault="00AC166A" w:rsidP="00477209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17-18</w:t>
            </w:r>
          </w:p>
        </w:tc>
      </w:tr>
      <w:tr w:rsidR="00AC166A" w:rsidRPr="00AA7698" w:rsidTr="00AC166A">
        <w:tc>
          <w:tcPr>
            <w:tcW w:w="8222" w:type="dxa"/>
            <w:vAlign w:val="center"/>
          </w:tcPr>
          <w:p w:rsidR="00AC166A" w:rsidRPr="00AA7698" w:rsidRDefault="00AC166A" w:rsidP="00477209">
            <w:pPr>
              <w:spacing w:after="1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A76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รายงานประมาณการรายรับ</w:t>
            </w:r>
          </w:p>
        </w:tc>
        <w:tc>
          <w:tcPr>
            <w:tcW w:w="992" w:type="dxa"/>
          </w:tcPr>
          <w:p w:rsidR="00AC166A" w:rsidRPr="00AA7698" w:rsidRDefault="00AC166A" w:rsidP="00477209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19-21</w:t>
            </w:r>
          </w:p>
        </w:tc>
      </w:tr>
      <w:tr w:rsidR="00AC166A" w:rsidRPr="00AA7698" w:rsidTr="00AC166A">
        <w:tc>
          <w:tcPr>
            <w:tcW w:w="8222" w:type="dxa"/>
            <w:vAlign w:val="center"/>
          </w:tcPr>
          <w:p w:rsidR="00AC166A" w:rsidRPr="00AA7698" w:rsidRDefault="00AC166A" w:rsidP="00477209">
            <w:pPr>
              <w:spacing w:after="1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A76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รายงานรายละเอียดประมาณการรายรับ</w:t>
            </w:r>
          </w:p>
        </w:tc>
        <w:tc>
          <w:tcPr>
            <w:tcW w:w="992" w:type="dxa"/>
          </w:tcPr>
          <w:p w:rsidR="00AC166A" w:rsidRPr="00AA7698" w:rsidRDefault="00AC166A" w:rsidP="00477209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22-25</w:t>
            </w:r>
          </w:p>
        </w:tc>
      </w:tr>
      <w:tr w:rsidR="00AC166A" w:rsidRPr="00AA7698" w:rsidTr="00AC166A">
        <w:tc>
          <w:tcPr>
            <w:tcW w:w="8222" w:type="dxa"/>
            <w:vAlign w:val="center"/>
          </w:tcPr>
          <w:p w:rsidR="00AC166A" w:rsidRPr="00AA7698" w:rsidRDefault="00AC166A" w:rsidP="00477209">
            <w:pPr>
              <w:spacing w:after="1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A76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รายงานประมาณการรายจ่าย</w:t>
            </w:r>
          </w:p>
        </w:tc>
        <w:tc>
          <w:tcPr>
            <w:tcW w:w="992" w:type="dxa"/>
          </w:tcPr>
          <w:p w:rsidR="00AC166A" w:rsidRPr="00AA7698" w:rsidRDefault="00AC166A" w:rsidP="00477209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26-83</w:t>
            </w:r>
          </w:p>
        </w:tc>
      </w:tr>
      <w:tr w:rsidR="00AC166A" w:rsidRPr="00AA7698" w:rsidTr="00AC166A">
        <w:tc>
          <w:tcPr>
            <w:tcW w:w="8222" w:type="dxa"/>
            <w:vAlign w:val="center"/>
          </w:tcPr>
          <w:p w:rsidR="00AC166A" w:rsidRPr="00AA7698" w:rsidRDefault="00AC166A" w:rsidP="00477209">
            <w:pPr>
              <w:spacing w:after="1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A76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รายงานรายละเอียดประมาณการรายจ่าย</w:t>
            </w:r>
          </w:p>
        </w:tc>
        <w:tc>
          <w:tcPr>
            <w:tcW w:w="992" w:type="dxa"/>
          </w:tcPr>
          <w:p w:rsidR="00AC166A" w:rsidRPr="00AA7698" w:rsidRDefault="00AC166A" w:rsidP="00477209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84-135</w:t>
            </w:r>
          </w:p>
        </w:tc>
      </w:tr>
      <w:tr w:rsidR="00AC166A" w:rsidRPr="00AA7698" w:rsidTr="00AC166A">
        <w:tc>
          <w:tcPr>
            <w:tcW w:w="8222" w:type="dxa"/>
            <w:vAlign w:val="center"/>
          </w:tcPr>
          <w:p w:rsidR="00AC166A" w:rsidRPr="00AA7698" w:rsidRDefault="00AC166A" w:rsidP="00477209">
            <w:pPr>
              <w:spacing w:after="1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A76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ข้อบัญญัติงบประมาณรายจ่าย</w:t>
            </w:r>
          </w:p>
        </w:tc>
        <w:tc>
          <w:tcPr>
            <w:tcW w:w="992" w:type="dxa"/>
          </w:tcPr>
          <w:p w:rsidR="00AC166A" w:rsidRPr="00AA7698" w:rsidRDefault="00AC166A" w:rsidP="00477209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136-167</w:t>
            </w:r>
          </w:p>
        </w:tc>
      </w:tr>
    </w:tbl>
    <w:p w:rsidR="00AC166A" w:rsidRDefault="00AC166A" w:rsidP="00AC166A">
      <w:pPr>
        <w:rPr>
          <w:rFonts w:ascii="TH SarabunPSK" w:hAnsi="TH SarabunPSK" w:cs="TH SarabunPSK"/>
          <w:sz w:val="32"/>
          <w:szCs w:val="32"/>
        </w:rPr>
      </w:pPr>
      <w:r w:rsidRPr="005E4DCA">
        <w:rPr>
          <w:rFonts w:ascii="TH SarabunPSK" w:hAnsi="TH SarabunPSK" w:cs="TH SarabunPSK"/>
          <w:sz w:val="32"/>
          <w:szCs w:val="32"/>
          <w:cs/>
        </w:rPr>
        <w:tab/>
      </w:r>
    </w:p>
    <w:p w:rsidR="00AC166A" w:rsidRDefault="00AC166A" w:rsidP="00AC166A">
      <w:pPr>
        <w:rPr>
          <w:rFonts w:ascii="TH SarabunPSK" w:hAnsi="TH SarabunPSK" w:cs="TH SarabunPSK"/>
          <w:sz w:val="32"/>
          <w:szCs w:val="32"/>
        </w:rPr>
      </w:pPr>
    </w:p>
    <w:p w:rsidR="00AC166A" w:rsidRDefault="00AC166A" w:rsidP="00AC166A">
      <w:pPr>
        <w:rPr>
          <w:rFonts w:ascii="TH SarabunPSK" w:hAnsi="TH SarabunPSK" w:cs="TH SarabunPSK"/>
          <w:sz w:val="32"/>
          <w:szCs w:val="32"/>
        </w:rPr>
      </w:pPr>
    </w:p>
    <w:p w:rsidR="00AC166A" w:rsidRPr="00D34E84" w:rsidRDefault="00AC166A" w:rsidP="0092238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sectPr w:rsidR="00AC166A" w:rsidRPr="00D34E84" w:rsidSect="00DF32FF">
      <w:pgSz w:w="11906" w:h="16838"/>
      <w:pgMar w:top="1418" w:right="1418" w:bottom="107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4C2" w:rsidRDefault="00C204C2" w:rsidP="00550961">
      <w:r>
        <w:separator/>
      </w:r>
    </w:p>
  </w:endnote>
  <w:endnote w:type="continuationSeparator" w:id="0">
    <w:p w:rsidR="00C204C2" w:rsidRDefault="00C204C2" w:rsidP="0055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4C2" w:rsidRDefault="00C204C2" w:rsidP="00550961">
      <w:r>
        <w:separator/>
      </w:r>
    </w:p>
  </w:footnote>
  <w:footnote w:type="continuationSeparator" w:id="0">
    <w:p w:rsidR="00C204C2" w:rsidRDefault="00C204C2" w:rsidP="00550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C1F"/>
    <w:rsid w:val="00001F5E"/>
    <w:rsid w:val="00013671"/>
    <w:rsid w:val="000249BE"/>
    <w:rsid w:val="00083D6D"/>
    <w:rsid w:val="00084FFB"/>
    <w:rsid w:val="0010071F"/>
    <w:rsid w:val="00123E0E"/>
    <w:rsid w:val="00131C7A"/>
    <w:rsid w:val="001760F2"/>
    <w:rsid w:val="001969FE"/>
    <w:rsid w:val="001F2683"/>
    <w:rsid w:val="00251C1F"/>
    <w:rsid w:val="002751C5"/>
    <w:rsid w:val="002850DC"/>
    <w:rsid w:val="002C4179"/>
    <w:rsid w:val="002D26FF"/>
    <w:rsid w:val="00327DB0"/>
    <w:rsid w:val="003D42D3"/>
    <w:rsid w:val="003E5234"/>
    <w:rsid w:val="004011FE"/>
    <w:rsid w:val="00447761"/>
    <w:rsid w:val="0047288F"/>
    <w:rsid w:val="00477F3A"/>
    <w:rsid w:val="00497C29"/>
    <w:rsid w:val="004B2B44"/>
    <w:rsid w:val="004E61C0"/>
    <w:rsid w:val="00507E14"/>
    <w:rsid w:val="00515727"/>
    <w:rsid w:val="00550961"/>
    <w:rsid w:val="00552635"/>
    <w:rsid w:val="00600B64"/>
    <w:rsid w:val="006860C5"/>
    <w:rsid w:val="00697813"/>
    <w:rsid w:val="00714EFF"/>
    <w:rsid w:val="0075120C"/>
    <w:rsid w:val="00751994"/>
    <w:rsid w:val="00754A98"/>
    <w:rsid w:val="00754ABC"/>
    <w:rsid w:val="007832D9"/>
    <w:rsid w:val="007906D8"/>
    <w:rsid w:val="007A3FFE"/>
    <w:rsid w:val="00824113"/>
    <w:rsid w:val="008418B8"/>
    <w:rsid w:val="0084325D"/>
    <w:rsid w:val="0087616C"/>
    <w:rsid w:val="0092238B"/>
    <w:rsid w:val="009B21DF"/>
    <w:rsid w:val="009E4B97"/>
    <w:rsid w:val="009F5563"/>
    <w:rsid w:val="00A150C9"/>
    <w:rsid w:val="00A5579B"/>
    <w:rsid w:val="00A84B3B"/>
    <w:rsid w:val="00A8582C"/>
    <w:rsid w:val="00AB0A17"/>
    <w:rsid w:val="00AC166A"/>
    <w:rsid w:val="00AD5566"/>
    <w:rsid w:val="00AF7031"/>
    <w:rsid w:val="00B036BC"/>
    <w:rsid w:val="00B5671E"/>
    <w:rsid w:val="00B86EE9"/>
    <w:rsid w:val="00BA4E2D"/>
    <w:rsid w:val="00BB0987"/>
    <w:rsid w:val="00BE29D9"/>
    <w:rsid w:val="00C171BA"/>
    <w:rsid w:val="00C17582"/>
    <w:rsid w:val="00C204C2"/>
    <w:rsid w:val="00C2626E"/>
    <w:rsid w:val="00C62256"/>
    <w:rsid w:val="00CA7F95"/>
    <w:rsid w:val="00CC1E00"/>
    <w:rsid w:val="00CE10CE"/>
    <w:rsid w:val="00D22597"/>
    <w:rsid w:val="00D34E84"/>
    <w:rsid w:val="00DF3207"/>
    <w:rsid w:val="00DF32FF"/>
    <w:rsid w:val="00DF4CE6"/>
    <w:rsid w:val="00E16110"/>
    <w:rsid w:val="00E65B1C"/>
    <w:rsid w:val="00ED392B"/>
    <w:rsid w:val="00EE2D70"/>
    <w:rsid w:val="00F25236"/>
    <w:rsid w:val="00F33A55"/>
    <w:rsid w:val="00F654DA"/>
    <w:rsid w:val="00F956F2"/>
    <w:rsid w:val="00FD1B52"/>
    <w:rsid w:val="00FD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34E8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D34E84"/>
    <w:rPr>
      <w:rFonts w:ascii="Tahoma" w:hAnsi="Tahoma"/>
      <w:sz w:val="16"/>
    </w:rPr>
  </w:style>
  <w:style w:type="paragraph" w:styleId="a5">
    <w:name w:val="header"/>
    <w:basedOn w:val="a"/>
    <w:link w:val="a6"/>
    <w:rsid w:val="00550961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550961"/>
    <w:rPr>
      <w:sz w:val="24"/>
      <w:szCs w:val="28"/>
    </w:rPr>
  </w:style>
  <w:style w:type="paragraph" w:styleId="a7">
    <w:name w:val="footer"/>
    <w:basedOn w:val="a"/>
    <w:link w:val="a8"/>
    <w:rsid w:val="00550961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550961"/>
    <w:rPr>
      <w:sz w:val="24"/>
      <w:szCs w:val="28"/>
    </w:rPr>
  </w:style>
  <w:style w:type="table" w:styleId="a9">
    <w:name w:val="Table Grid"/>
    <w:basedOn w:val="a1"/>
    <w:uiPriority w:val="59"/>
    <w:rsid w:val="00AC166A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34E8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D34E84"/>
    <w:rPr>
      <w:rFonts w:ascii="Tahoma" w:hAnsi="Tahoma"/>
      <w:sz w:val="16"/>
    </w:rPr>
  </w:style>
  <w:style w:type="paragraph" w:styleId="a5">
    <w:name w:val="header"/>
    <w:basedOn w:val="a"/>
    <w:link w:val="a6"/>
    <w:rsid w:val="00550961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550961"/>
    <w:rPr>
      <w:sz w:val="24"/>
      <w:szCs w:val="28"/>
    </w:rPr>
  </w:style>
  <w:style w:type="paragraph" w:styleId="a7">
    <w:name w:val="footer"/>
    <w:basedOn w:val="a"/>
    <w:link w:val="a8"/>
    <w:rsid w:val="00550961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550961"/>
    <w:rPr>
      <w:sz w:val="24"/>
      <w:szCs w:val="28"/>
    </w:rPr>
  </w:style>
  <w:style w:type="table" w:styleId="a9">
    <w:name w:val="Table Grid"/>
    <w:basedOn w:val="a1"/>
    <w:uiPriority w:val="59"/>
    <w:rsid w:val="00AC166A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2023-09-18T02:12:00Z</cp:lastPrinted>
  <dcterms:created xsi:type="dcterms:W3CDTF">2023-09-01T03:14:00Z</dcterms:created>
  <dcterms:modified xsi:type="dcterms:W3CDTF">2023-09-18T04:05:00Z</dcterms:modified>
</cp:coreProperties>
</file>